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17F3" w:rsidRDefault="00E617F3" w:rsidP="00E617F3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7F3" w:rsidRDefault="00E617F3" w:rsidP="00E617F3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E617F3" w:rsidRDefault="00E617F3" w:rsidP="00E617F3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E617F3" w:rsidRDefault="00E617F3" w:rsidP="00E617F3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E617F3" w:rsidRDefault="00E617F3" w:rsidP="00E617F3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CF3800" w:rsidRPr="009756E6" w:rsidRDefault="00CF3800" w:rsidP="00CF380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F3800" w:rsidRPr="009756E6" w:rsidRDefault="00CF3800" w:rsidP="00CF3800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9756E6">
        <w:rPr>
          <w:b/>
          <w:bCs/>
        </w:rPr>
        <w:t>SCUOLA SECONDARIA DI PRIMO GRADO</w:t>
      </w:r>
    </w:p>
    <w:p w:rsidR="00CF3800" w:rsidRPr="009756E6" w:rsidRDefault="00CF3800" w:rsidP="00CF3800">
      <w:pPr>
        <w:jc w:val="center"/>
        <w:rPr>
          <w:rFonts w:eastAsia="Calibri"/>
          <w:b/>
        </w:rPr>
      </w:pPr>
    </w:p>
    <w:p w:rsidR="00CF3800" w:rsidRPr="00A12F9B" w:rsidRDefault="00E617F3" w:rsidP="00CF3800">
      <w:pPr>
        <w:pStyle w:val="Normale1"/>
        <w:jc w:val="center"/>
        <w:rPr>
          <w:rFonts w:eastAsia="Calibri"/>
          <w:b/>
          <w:u w:val="single"/>
        </w:rPr>
      </w:pPr>
      <w:r>
        <w:rPr>
          <w:b/>
          <w:bCs/>
          <w:u w:val="single"/>
        </w:rPr>
        <w:t>PIANO DIDATTICO</w:t>
      </w:r>
      <w:r w:rsidR="00CF3800" w:rsidRPr="00A12F9B">
        <w:rPr>
          <w:rFonts w:eastAsia="Calibri"/>
          <w:b/>
          <w:u w:val="single"/>
        </w:rPr>
        <w:t xml:space="preserve"> SCIENZE</w:t>
      </w:r>
    </w:p>
    <w:p w:rsidR="00CF3800" w:rsidRPr="00000989" w:rsidRDefault="00CF3800" w:rsidP="00937068">
      <w:pPr>
        <w:pStyle w:val="Normale1"/>
        <w:rPr>
          <w:rFonts w:eastAsia="Calibri"/>
          <w:b/>
        </w:rPr>
      </w:pPr>
    </w:p>
    <w:p w:rsidR="00E67F98" w:rsidRPr="00000989" w:rsidRDefault="00E67F98" w:rsidP="00937068">
      <w:pPr>
        <w:pStyle w:val="Normale1"/>
        <w:rPr>
          <w:rFonts w:eastAsia="Calibri"/>
          <w:b/>
        </w:rPr>
      </w:pPr>
    </w:p>
    <w:p w:rsidR="00E67F98" w:rsidRDefault="00007F08" w:rsidP="00937068">
      <w:pPr>
        <w:pStyle w:val="Normale1"/>
        <w:rPr>
          <w:rFonts w:eastAsia="Calibri"/>
          <w:b/>
        </w:rPr>
      </w:pPr>
      <w:r w:rsidRPr="00000989">
        <w:rPr>
          <w:rFonts w:eastAsia="Calibri"/>
          <w:b/>
        </w:rPr>
        <w:t>CLASSE SECONDA</w:t>
      </w:r>
      <w:r w:rsidR="001528CF">
        <w:rPr>
          <w:rFonts w:eastAsia="Calibri"/>
          <w:b/>
        </w:rPr>
        <w:t xml:space="preserve"> </w:t>
      </w:r>
      <w:r w:rsidR="001528CF" w:rsidRPr="00000989">
        <w:rPr>
          <w:rFonts w:eastAsia="Calibri"/>
          <w:b/>
        </w:rPr>
        <w:t>– SCUOLA SECONDARIA</w:t>
      </w:r>
    </w:p>
    <w:p w:rsidR="00E617F3" w:rsidRPr="00000989" w:rsidRDefault="00E617F3" w:rsidP="00937068">
      <w:pPr>
        <w:pStyle w:val="Normale1"/>
        <w:rPr>
          <w:rFonts w:eastAsia="Calibri"/>
          <w:b/>
        </w:rPr>
      </w:pPr>
    </w:p>
    <w:tbl>
      <w:tblPr>
        <w:tblStyle w:val="a6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E67F98" w:rsidRPr="00000989">
        <w:tc>
          <w:tcPr>
            <w:tcW w:w="14601" w:type="dxa"/>
            <w:gridSpan w:val="3"/>
            <w:shd w:val="clear" w:color="auto" w:fill="auto"/>
          </w:tcPr>
          <w:p w:rsidR="00E67F98" w:rsidRPr="00000989" w:rsidRDefault="00007F08" w:rsidP="00937068">
            <w:pPr>
              <w:pStyle w:val="Normale1"/>
              <w:jc w:val="center"/>
              <w:rPr>
                <w:rFonts w:eastAsia="Calibri"/>
                <w:b/>
              </w:rPr>
            </w:pPr>
            <w:r w:rsidRPr="00000989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</w:tcPr>
          <w:p w:rsidR="00E67F98" w:rsidRPr="00000989" w:rsidRDefault="00E67F98" w:rsidP="00937068">
            <w:pPr>
              <w:pStyle w:val="Normale1"/>
              <w:jc w:val="both"/>
            </w:pPr>
          </w:p>
          <w:p w:rsidR="00E67F98" w:rsidRPr="00E617F3" w:rsidRDefault="00007F08" w:rsidP="00937068">
            <w:pPr>
              <w:pStyle w:val="Normale1"/>
              <w:numPr>
                <w:ilvl w:val="0"/>
                <w:numId w:val="9"/>
              </w:numPr>
              <w:jc w:val="both"/>
            </w:pPr>
            <w:r w:rsidRPr="00000989">
              <w:rPr>
                <w:highlight w:val="white"/>
              </w:rPr>
              <w:t xml:space="preserve"> </w:t>
            </w:r>
            <w:bookmarkStart w:id="0" w:name="_GoBack"/>
            <w:r w:rsidRPr="00E617F3">
              <w:rPr>
                <w:highlight w:val="white"/>
              </w:rPr>
              <w:t>L’alunno esplora e sperimenta, in laboratorio e all’aperto, lo svolgersi dei più comuni fenomeni, ne immagina e ne verifica le cause per  comprendere alcuni concetti fisici e la struttura del corpo umano.</w:t>
            </w:r>
            <w:r w:rsidRPr="00E617F3">
              <w:rPr>
                <w:highlight w:val="yellow"/>
              </w:rPr>
              <w:t xml:space="preserve"> </w:t>
            </w:r>
          </w:p>
          <w:p w:rsidR="00E67F98" w:rsidRPr="00E617F3" w:rsidRDefault="00007F08" w:rsidP="00937068">
            <w:pPr>
              <w:pStyle w:val="Normale1"/>
              <w:numPr>
                <w:ilvl w:val="0"/>
                <w:numId w:val="9"/>
              </w:numPr>
              <w:jc w:val="both"/>
            </w:pPr>
            <w:r w:rsidRPr="00E617F3">
              <w:t xml:space="preserve">Sviluppa semplici schematizzazioni e modellizzazioni di fatti e fenomeni ricorrendo, quando è il caso, a misure appropriate e a semplici formalizzazioni per comprendere il fenomeno osservato e produrne una spiegazione </w:t>
            </w:r>
          </w:p>
          <w:p w:rsidR="00E67F98" w:rsidRPr="00E617F3" w:rsidRDefault="00007F08" w:rsidP="00937068">
            <w:pPr>
              <w:pStyle w:val="Normale1"/>
              <w:numPr>
                <w:ilvl w:val="0"/>
                <w:numId w:val="9"/>
              </w:numPr>
              <w:jc w:val="both"/>
            </w:pPr>
            <w:r w:rsidRPr="00E617F3">
              <w:t xml:space="preserve">Riconosce nel proprio organismo strutture e funzionamenti a livelli macroscopici e microscopici, per avere consapevolezza  delle sue potenzialità e dei suoi limiti </w:t>
            </w:r>
          </w:p>
          <w:p w:rsidR="00E67F98" w:rsidRPr="00E617F3" w:rsidRDefault="00007F08" w:rsidP="00937068">
            <w:pPr>
              <w:pStyle w:val="Normale1"/>
              <w:numPr>
                <w:ilvl w:val="0"/>
                <w:numId w:val="9"/>
              </w:numPr>
              <w:jc w:val="both"/>
            </w:pPr>
            <w:r w:rsidRPr="00E617F3">
              <w:t>Ha una visione della complessità del sistema dei viventi e della loro evoluzione nel tempo; riconosce nella loro diversità i bisogni fondamentali di animali e piante, e i modi di soddisfarli negli specifici contesti ambientali per  avere rispetto degli ecosistemi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9"/>
              </w:numPr>
              <w:jc w:val="both"/>
            </w:pPr>
            <w:r w:rsidRPr="00E617F3">
              <w:t>È consapevole del carattere finito delle risorse, nonché dell’ineguaglianza dell’accesso a esse per adottare stili di vita sostenibili</w:t>
            </w:r>
            <w:bookmarkEnd w:id="0"/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</w:tcPr>
          <w:p w:rsidR="00E67F98" w:rsidRPr="00000989" w:rsidRDefault="00007F08" w:rsidP="00937068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000989">
              <w:rPr>
                <w:rFonts w:eastAsia="Calibri"/>
                <w:b/>
              </w:rPr>
              <w:t xml:space="preserve">DIMENSIONI DI COMPETENZA </w:t>
            </w:r>
          </w:p>
        </w:tc>
      </w:tr>
      <w:tr w:rsidR="00E67F98" w:rsidRPr="00000989">
        <w:tc>
          <w:tcPr>
            <w:tcW w:w="4867" w:type="dxa"/>
            <w:shd w:val="clear" w:color="auto" w:fill="auto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t xml:space="preserve">FISICA E </w:t>
            </w:r>
            <w:r w:rsidRPr="00000989">
              <w:rPr>
                <w:rFonts w:eastAsia="Calibri"/>
                <w:b/>
              </w:rPr>
              <w:t>CHIMICA</w:t>
            </w:r>
            <w:r w:rsidRPr="00000989">
              <w:rPr>
                <w:rFonts w:eastAsia="Calibri"/>
                <w:b/>
                <w:color w:val="000000"/>
              </w:rPr>
              <w:t xml:space="preserve">  </w:t>
            </w:r>
          </w:p>
        </w:tc>
        <w:tc>
          <w:tcPr>
            <w:tcW w:w="4867" w:type="dxa"/>
            <w:shd w:val="clear" w:color="auto" w:fill="auto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t xml:space="preserve">ASTRONOMIA E SCIENZE DELLA TERRA </w:t>
            </w:r>
          </w:p>
        </w:tc>
        <w:tc>
          <w:tcPr>
            <w:tcW w:w="4867" w:type="dxa"/>
            <w:shd w:val="clear" w:color="auto" w:fill="auto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t xml:space="preserve">BIOLOGIA </w:t>
            </w: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E67F98" w:rsidRPr="00000989">
        <w:tc>
          <w:tcPr>
            <w:tcW w:w="4867" w:type="dxa"/>
            <w:shd w:val="clear" w:color="auto" w:fill="auto"/>
            <w:vAlign w:val="center"/>
          </w:tcPr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</w:pPr>
            <w:r w:rsidRPr="00000989">
              <w:t>Descrive oggetti, fatti, fenomeni e trasformazioni di concetti fisici quali moto ed equilibrio dei corpi.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</w:pPr>
            <w:r w:rsidRPr="00000989">
              <w:t>Fa osservazioni pertinenti della natura che lo circonda e formula ipotesi.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</w:pPr>
            <w:r w:rsidRPr="00000989">
              <w:t xml:space="preserve">Sceglie l’ipotesi maggiormente coerente con i dati sperimentali.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00989">
              <w:lastRenderedPageBreak/>
              <w:t>Confrontare rappresentazioni grafiche e ricavarne similarità, differenze e relazioni tra i fenomeni osservati.</w:t>
            </w: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67" w:type="dxa"/>
            <w:shd w:val="clear" w:color="auto" w:fill="auto"/>
          </w:tcPr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E67F98" w:rsidRPr="00000989" w:rsidRDefault="00E67F98" w:rsidP="00937068">
            <w:pPr>
              <w:pStyle w:val="Normale1"/>
              <w:spacing w:line="276" w:lineRule="auto"/>
            </w:pP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  <w:spacing w:line="276" w:lineRule="auto"/>
            </w:pPr>
            <w:r w:rsidRPr="00000989">
              <w:t>Riconosce l’organizzazione del corpo umano e comprende le diverse funzioni dei suoi apparati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  <w:spacing w:line="276" w:lineRule="auto"/>
            </w:pPr>
            <w:r w:rsidRPr="00000989">
              <w:t xml:space="preserve">Localizza in una tabella le informazioni necessarie ai propri scopi.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  <w:spacing w:line="276" w:lineRule="auto"/>
            </w:pPr>
            <w:r w:rsidRPr="00000989">
              <w:t xml:space="preserve">Costruisce schemi da  utilizzare per </w:t>
            </w:r>
            <w:r w:rsidRPr="00000989">
              <w:lastRenderedPageBreak/>
              <w:t xml:space="preserve">produrre un’esposizione corretta.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  <w:spacing w:line="276" w:lineRule="auto"/>
            </w:pPr>
            <w:r w:rsidRPr="00000989">
              <w:t>Analizza le funzioni del corpo umano e le malattie ad esso legate.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  <w:spacing w:line="276" w:lineRule="auto"/>
            </w:pPr>
            <w:r w:rsidRPr="00000989">
              <w:t>Riconosce stati di benessere e malessere del proprio corpo.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  <w:spacing w:line="276" w:lineRule="auto"/>
            </w:pPr>
            <w:r w:rsidRPr="00000989">
              <w:t>Riconosce e comprende l’importanza della  biodiversità nei sistemi ambientali.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</w:pPr>
            <w:r w:rsidRPr="00000989">
              <w:t xml:space="preserve">Descrive la struttura, le caratteristiche e le funzioni dei vari organi e ne osserva l’evoluzione nel tempo dagli invertebrati ai vertebrati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"/>
              </w:numPr>
            </w:pPr>
            <w:r w:rsidRPr="00000989">
              <w:t xml:space="preserve">Utilizza modi di vita ecologicamente responsabili e  fa scelte sulla base di essi. </w:t>
            </w:r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  <w:vAlign w:val="center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</w:rPr>
              <w:lastRenderedPageBreak/>
              <w:t xml:space="preserve">PRINCIPALI SAPERI DISCIPLINARI </w:t>
            </w:r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  <w:vAlign w:val="center"/>
          </w:tcPr>
          <w:p w:rsidR="00E67F98" w:rsidRPr="00CF3800" w:rsidRDefault="00CF3800" w:rsidP="00CF3800">
            <w:pPr>
              <w:pStyle w:val="Normale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t>anatomia e fisiologia del corpo umano</w:t>
            </w:r>
          </w:p>
          <w:p w:rsidR="00E67F98" w:rsidRPr="00CF3800" w:rsidRDefault="00CF3800" w:rsidP="00CF3800">
            <w:pPr>
              <w:pStyle w:val="Normale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t xml:space="preserve">movimento ed equilibrio dei corpi : le forze </w:t>
            </w: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eastAsia="Calibri"/>
                <w:b/>
              </w:rPr>
            </w:pPr>
          </w:p>
        </w:tc>
      </w:tr>
    </w:tbl>
    <w:p w:rsidR="00E67F98" w:rsidRPr="00000989" w:rsidRDefault="00E67F98" w:rsidP="00937068">
      <w:pPr>
        <w:pStyle w:val="Normale1"/>
        <w:rPr>
          <w:rFonts w:eastAsia="Arial"/>
        </w:rPr>
      </w:pPr>
    </w:p>
    <w:p w:rsidR="00E67F98" w:rsidRPr="00000989" w:rsidRDefault="00E67F98" w:rsidP="00937068">
      <w:pPr>
        <w:pStyle w:val="Normale1"/>
        <w:rPr>
          <w:rFonts w:eastAsia="Calibri"/>
          <w:b/>
        </w:rPr>
      </w:pPr>
    </w:p>
    <w:sectPr w:rsidR="00E67F98" w:rsidRPr="00000989" w:rsidSect="00E67F98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F98" w:rsidRDefault="00E67F98" w:rsidP="00E67F98">
      <w:r>
        <w:separator/>
      </w:r>
    </w:p>
  </w:endnote>
  <w:endnote w:type="continuationSeparator" w:id="0">
    <w:p w:rsidR="00E67F98" w:rsidRDefault="00E67F98" w:rsidP="00E6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98" w:rsidRDefault="00AB55F7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007F08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E617F3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E67F98" w:rsidRDefault="00E67F98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F98" w:rsidRDefault="00E67F98" w:rsidP="00E67F98">
      <w:r>
        <w:separator/>
      </w:r>
    </w:p>
  </w:footnote>
  <w:footnote w:type="continuationSeparator" w:id="0">
    <w:p w:rsidR="00E67F98" w:rsidRDefault="00E67F98" w:rsidP="00E67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A37E8"/>
    <w:multiLevelType w:val="multilevel"/>
    <w:tmpl w:val="12ACABF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443DDD"/>
    <w:multiLevelType w:val="hybridMultilevel"/>
    <w:tmpl w:val="F89044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B22B9"/>
    <w:multiLevelType w:val="hybridMultilevel"/>
    <w:tmpl w:val="8D04587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DC5AC5"/>
    <w:multiLevelType w:val="multilevel"/>
    <w:tmpl w:val="213437D2"/>
    <w:lvl w:ilvl="0">
      <w:start w:val="1"/>
      <w:numFmt w:val="bullet"/>
      <w:lvlText w:val="➢"/>
      <w:lvlJc w:val="left"/>
      <w:pPr>
        <w:ind w:left="708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6FF600C"/>
    <w:multiLevelType w:val="multilevel"/>
    <w:tmpl w:val="0AA80D7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84D7454"/>
    <w:multiLevelType w:val="multilevel"/>
    <w:tmpl w:val="189C575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D917848"/>
    <w:multiLevelType w:val="multilevel"/>
    <w:tmpl w:val="7FEAD56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DC847A9"/>
    <w:multiLevelType w:val="multilevel"/>
    <w:tmpl w:val="AFE2E634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68A2506"/>
    <w:multiLevelType w:val="hybridMultilevel"/>
    <w:tmpl w:val="FDF416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D6212D"/>
    <w:multiLevelType w:val="multilevel"/>
    <w:tmpl w:val="C96E0A0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D955BC6"/>
    <w:multiLevelType w:val="multilevel"/>
    <w:tmpl w:val="F6B87A7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5EE3778"/>
    <w:multiLevelType w:val="multilevel"/>
    <w:tmpl w:val="6346EF8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D7022C7"/>
    <w:multiLevelType w:val="multilevel"/>
    <w:tmpl w:val="AFA2742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8CE5903"/>
    <w:multiLevelType w:val="multilevel"/>
    <w:tmpl w:val="13AE39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CA405D7"/>
    <w:multiLevelType w:val="multilevel"/>
    <w:tmpl w:val="853E300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8E876FC"/>
    <w:multiLevelType w:val="multilevel"/>
    <w:tmpl w:val="07CC5FD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9C11457"/>
    <w:multiLevelType w:val="multilevel"/>
    <w:tmpl w:val="0D2E020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ACF1036"/>
    <w:multiLevelType w:val="multilevel"/>
    <w:tmpl w:val="2B920D9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4A37ADF"/>
    <w:multiLevelType w:val="multilevel"/>
    <w:tmpl w:val="15FCC2C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50C5600"/>
    <w:multiLevelType w:val="multilevel"/>
    <w:tmpl w:val="0E7635C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E975818"/>
    <w:multiLevelType w:val="multilevel"/>
    <w:tmpl w:val="AB3EF7D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1B16E25"/>
    <w:multiLevelType w:val="multilevel"/>
    <w:tmpl w:val="88E4F5E2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50A4581"/>
    <w:multiLevelType w:val="multilevel"/>
    <w:tmpl w:val="4430710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98C4DA7"/>
    <w:multiLevelType w:val="multilevel"/>
    <w:tmpl w:val="A7F046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9D378FB"/>
    <w:multiLevelType w:val="multilevel"/>
    <w:tmpl w:val="10BA220A"/>
    <w:lvl w:ilvl="0">
      <w:start w:val="1"/>
      <w:numFmt w:val="bullet"/>
      <w:lvlText w:val="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CB3279E"/>
    <w:multiLevelType w:val="multilevel"/>
    <w:tmpl w:val="408469B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4"/>
  </w:num>
  <w:num w:numId="2">
    <w:abstractNumId w:val="5"/>
  </w:num>
  <w:num w:numId="3">
    <w:abstractNumId w:val="4"/>
  </w:num>
  <w:num w:numId="4">
    <w:abstractNumId w:val="6"/>
  </w:num>
  <w:num w:numId="5">
    <w:abstractNumId w:val="10"/>
  </w:num>
  <w:num w:numId="6">
    <w:abstractNumId w:val="7"/>
  </w:num>
  <w:num w:numId="7">
    <w:abstractNumId w:val="21"/>
  </w:num>
  <w:num w:numId="8">
    <w:abstractNumId w:val="13"/>
  </w:num>
  <w:num w:numId="9">
    <w:abstractNumId w:val="3"/>
  </w:num>
  <w:num w:numId="10">
    <w:abstractNumId w:val="22"/>
  </w:num>
  <w:num w:numId="11">
    <w:abstractNumId w:val="18"/>
  </w:num>
  <w:num w:numId="12">
    <w:abstractNumId w:val="20"/>
  </w:num>
  <w:num w:numId="13">
    <w:abstractNumId w:val="12"/>
  </w:num>
  <w:num w:numId="14">
    <w:abstractNumId w:val="9"/>
  </w:num>
  <w:num w:numId="15">
    <w:abstractNumId w:val="0"/>
  </w:num>
  <w:num w:numId="16">
    <w:abstractNumId w:val="11"/>
  </w:num>
  <w:num w:numId="17">
    <w:abstractNumId w:val="19"/>
  </w:num>
  <w:num w:numId="18">
    <w:abstractNumId w:val="15"/>
  </w:num>
  <w:num w:numId="19">
    <w:abstractNumId w:val="23"/>
  </w:num>
  <w:num w:numId="20">
    <w:abstractNumId w:val="14"/>
  </w:num>
  <w:num w:numId="21">
    <w:abstractNumId w:val="17"/>
  </w:num>
  <w:num w:numId="22">
    <w:abstractNumId w:val="25"/>
  </w:num>
  <w:num w:numId="23">
    <w:abstractNumId w:val="16"/>
  </w:num>
  <w:num w:numId="24">
    <w:abstractNumId w:val="2"/>
  </w:num>
  <w:num w:numId="25">
    <w:abstractNumId w:val="8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F98"/>
    <w:rsid w:val="00000989"/>
    <w:rsid w:val="00007F08"/>
    <w:rsid w:val="001528CF"/>
    <w:rsid w:val="003D3144"/>
    <w:rsid w:val="0042368E"/>
    <w:rsid w:val="00502271"/>
    <w:rsid w:val="00937068"/>
    <w:rsid w:val="00A12F9B"/>
    <w:rsid w:val="00AB55F7"/>
    <w:rsid w:val="00BA2C3A"/>
    <w:rsid w:val="00CF3800"/>
    <w:rsid w:val="00E617F3"/>
    <w:rsid w:val="00E67F98"/>
    <w:rsid w:val="00EE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3CB2E-4B00-403C-B299-2CB66997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68E"/>
  </w:style>
  <w:style w:type="paragraph" w:styleId="Titolo1">
    <w:name w:val="heading 1"/>
    <w:basedOn w:val="Normale1"/>
    <w:next w:val="Normale1"/>
    <w:rsid w:val="00E67F9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E67F9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E67F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E67F9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E67F9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67F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67F98"/>
  </w:style>
  <w:style w:type="table" w:customStyle="1" w:styleId="TableNormal">
    <w:name w:val="Table Normal"/>
    <w:rsid w:val="00E67F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67F9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E67F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28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28C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E617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9</cp:revision>
  <dcterms:created xsi:type="dcterms:W3CDTF">2022-07-27T17:26:00Z</dcterms:created>
  <dcterms:modified xsi:type="dcterms:W3CDTF">2023-07-03T05:27:00Z</dcterms:modified>
</cp:coreProperties>
</file>