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D6262B5" w14:textId="77777777" w:rsidR="005F29C5" w:rsidRDefault="008D53F9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371CEE3D" wp14:editId="6BEC7220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71831D" w14:textId="3D6C8390" w:rsidR="005F29C5" w:rsidRDefault="008D53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F10D5A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57BF9C57" w14:textId="77777777" w:rsidR="005F29C5" w:rsidRDefault="008D53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6CDDA746" w14:textId="77777777" w:rsidR="005F29C5" w:rsidRDefault="008D53F9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0E6707F7" w14:textId="77777777" w:rsidR="005F29C5" w:rsidRDefault="008D53F9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21A958FD" w14:textId="77777777" w:rsidR="005F29C5" w:rsidRDefault="005F29C5">
      <w:pPr>
        <w:jc w:val="center"/>
        <w:rPr>
          <w:rFonts w:ascii="Arial" w:eastAsia="Arial" w:hAnsi="Arial" w:cs="Arial"/>
          <w:b/>
        </w:rPr>
      </w:pPr>
    </w:p>
    <w:p w14:paraId="78C7959C" w14:textId="77777777" w:rsidR="005F29C5" w:rsidRDefault="008D53F9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BC36840" w14:textId="77777777" w:rsidR="005F29C5" w:rsidRDefault="008D53F9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32832C5A" w14:textId="41FCB911" w:rsidR="005F29C5" w:rsidRDefault="008D53F9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F10D5A">
        <w:rPr>
          <w:b/>
        </w:rPr>
        <w:t>3</w:t>
      </w:r>
      <w:r>
        <w:rPr>
          <w:b/>
        </w:rPr>
        <w:t>-202</w:t>
      </w:r>
      <w:r w:rsidR="00F10D5A">
        <w:rPr>
          <w:b/>
        </w:rPr>
        <w:t>4</w:t>
      </w:r>
    </w:p>
    <w:p w14:paraId="6D494F03" w14:textId="77777777" w:rsidR="005F29C5" w:rsidRDefault="005F29C5">
      <w:pPr>
        <w:jc w:val="center"/>
        <w:rPr>
          <w:b/>
          <w:sz w:val="16"/>
          <w:szCs w:val="16"/>
        </w:rPr>
      </w:pPr>
    </w:p>
    <w:p w14:paraId="30690985" w14:textId="77777777" w:rsidR="005F29C5" w:rsidRDefault="008D53F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PIANO DIDATTICO  DI  STORIA</w:t>
      </w:r>
    </w:p>
    <w:p w14:paraId="489F0EA7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10"/>
        <w:gridCol w:w="3890"/>
        <w:gridCol w:w="3650"/>
        <w:gridCol w:w="3651"/>
      </w:tblGrid>
      <w:tr w:rsidR="005F29C5" w14:paraId="7DC4AF17" w14:textId="77777777">
        <w:tc>
          <w:tcPr>
            <w:tcW w:w="14601" w:type="dxa"/>
            <w:gridSpan w:val="4"/>
            <w:shd w:val="clear" w:color="auto" w:fill="auto"/>
          </w:tcPr>
          <w:p w14:paraId="1902069F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5F29C5" w14:paraId="22A20EBE" w14:textId="77777777">
        <w:tc>
          <w:tcPr>
            <w:tcW w:w="14601" w:type="dxa"/>
            <w:gridSpan w:val="4"/>
            <w:shd w:val="clear" w:color="auto" w:fill="auto"/>
          </w:tcPr>
          <w:p w14:paraId="7D7E016F" w14:textId="77777777" w:rsidR="005F29C5" w:rsidRPr="0046534D" w:rsidRDefault="008D53F9" w:rsidP="006216D4">
            <w:pPr>
              <w:pStyle w:val="Nessunaspaziatura"/>
            </w:pPr>
            <w:r w:rsidRPr="0046534D">
              <w:t>L’alunno riconosce  il suo  passato personale per ricostruire e raccontare il proprio vissuto.</w:t>
            </w:r>
          </w:p>
          <w:p w14:paraId="6609F7BB" w14:textId="77777777" w:rsidR="005F29C5" w:rsidRPr="0046534D" w:rsidRDefault="008D53F9" w:rsidP="006216D4">
            <w:pPr>
              <w:pStyle w:val="Nessunaspaziatura"/>
            </w:pPr>
            <w:r w:rsidRPr="0046534D">
              <w:t>Osserva le tracce storiche (orali e scritte) per produrre informazioni inerenti al proprio passato.</w:t>
            </w:r>
          </w:p>
          <w:p w14:paraId="2771BD3E" w14:textId="77777777" w:rsidR="005F29C5" w:rsidRPr="0046534D" w:rsidRDefault="008D53F9" w:rsidP="006216D4">
            <w:pPr>
              <w:pStyle w:val="Nessunaspaziatura"/>
            </w:pPr>
            <w:r w:rsidRPr="0046534D">
              <w:t>Usa gli indicatori temporali per rappresentare il tempo.</w:t>
            </w:r>
          </w:p>
          <w:p w14:paraId="5175B41C" w14:textId="77777777" w:rsidR="005F29C5" w:rsidRPr="0046534D" w:rsidRDefault="008D53F9" w:rsidP="006216D4">
            <w:pPr>
              <w:pStyle w:val="Nessunaspaziatura"/>
            </w:pPr>
            <w:r w:rsidRPr="0046534D">
              <w:t>Individua la successione temporale per esporre una storia.</w:t>
            </w:r>
          </w:p>
          <w:p w14:paraId="2B8B860B" w14:textId="77777777" w:rsidR="005F29C5" w:rsidRDefault="008D53F9" w:rsidP="006216D4">
            <w:pPr>
              <w:pStyle w:val="Nessunaspaziatura"/>
            </w:pPr>
            <w:r w:rsidRPr="0046534D">
              <w:t>Organizzare le conoscenze acquisite per orientarsi all’interno di semplici concetti temporali relativi all’esperienza dell’allievo e del gruppo classe (successione –ciclicità).</w:t>
            </w:r>
          </w:p>
        </w:tc>
      </w:tr>
      <w:tr w:rsidR="005F29C5" w14:paraId="5F85DF45" w14:textId="77777777">
        <w:tc>
          <w:tcPr>
            <w:tcW w:w="14601" w:type="dxa"/>
            <w:gridSpan w:val="4"/>
            <w:shd w:val="clear" w:color="auto" w:fill="auto"/>
          </w:tcPr>
          <w:p w14:paraId="3E1C5216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5F29C5" w14:paraId="3FE74CDF" w14:textId="77777777">
        <w:tc>
          <w:tcPr>
            <w:tcW w:w="3410" w:type="dxa"/>
            <w:shd w:val="clear" w:color="auto" w:fill="auto"/>
          </w:tcPr>
          <w:p w14:paraId="2DD34CA2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USO DELLE FONTI</w:t>
            </w:r>
          </w:p>
          <w:p w14:paraId="1E2FB247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890" w:type="dxa"/>
            <w:shd w:val="clear" w:color="auto" w:fill="auto"/>
          </w:tcPr>
          <w:p w14:paraId="26D715F3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ORGANIZZAZIONE DELLE INFORMAZIONI</w:t>
            </w:r>
          </w:p>
        </w:tc>
        <w:tc>
          <w:tcPr>
            <w:tcW w:w="3650" w:type="dxa"/>
            <w:shd w:val="clear" w:color="auto" w:fill="auto"/>
          </w:tcPr>
          <w:p w14:paraId="2471E20C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STRUMENTI CONCETTUALI</w:t>
            </w:r>
          </w:p>
          <w:p w14:paraId="3FF9A6DF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651" w:type="dxa"/>
            <w:shd w:val="clear" w:color="auto" w:fill="auto"/>
          </w:tcPr>
          <w:p w14:paraId="6783A1E9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PRODUZIONE SCRITTA E ORALE</w:t>
            </w:r>
          </w:p>
        </w:tc>
      </w:tr>
      <w:tr w:rsidR="005F29C5" w:rsidRPr="00A60253" w14:paraId="004C54E3" w14:textId="77777777">
        <w:trPr>
          <w:trHeight w:val="900"/>
        </w:trPr>
        <w:tc>
          <w:tcPr>
            <w:tcW w:w="3410" w:type="dxa"/>
            <w:shd w:val="clear" w:color="auto" w:fill="auto"/>
          </w:tcPr>
          <w:p w14:paraId="27174E17" w14:textId="48CC4F61" w:rsidR="00A60253" w:rsidRPr="002208B0" w:rsidRDefault="00A60253" w:rsidP="006216D4">
            <w:pPr>
              <w:pStyle w:val="Nessunaspaziatura"/>
              <w:rPr>
                <w:rFonts w:eastAsiaTheme="minorEastAsia"/>
              </w:rPr>
            </w:pPr>
            <w:r w:rsidRPr="002208B0">
              <w:rPr>
                <w:rFonts w:eastAsia="Calibri"/>
              </w:rPr>
              <w:t>Riconosce le tracce per raccontare esperienze del proprio vissuto o della classe</w:t>
            </w:r>
          </w:p>
          <w:p w14:paraId="277CF010" w14:textId="75AE00B5" w:rsidR="005F29C5" w:rsidRPr="002208B0" w:rsidRDefault="00922A26" w:rsidP="006216D4">
            <w:pPr>
              <w:pStyle w:val="Nessunaspaziatura"/>
            </w:pPr>
            <w:r>
              <w:t>Rappresenta</w:t>
            </w:r>
            <w:r w:rsidR="00A60253" w:rsidRPr="002208B0">
              <w:t xml:space="preserve"> esperienze personali attraverso semplici fonti di diverso tipo (disegni, fotografie, oggetti, ...).</w:t>
            </w:r>
            <w:r w:rsidR="00A60253" w:rsidRPr="002208B0">
              <w:tab/>
              <w:t xml:space="preserve"> </w:t>
            </w:r>
          </w:p>
        </w:tc>
        <w:tc>
          <w:tcPr>
            <w:tcW w:w="3890" w:type="dxa"/>
            <w:shd w:val="clear" w:color="auto" w:fill="auto"/>
          </w:tcPr>
          <w:p w14:paraId="7F12629C" w14:textId="77777777" w:rsidR="005F29C5" w:rsidRPr="002208B0" w:rsidRDefault="008D53F9" w:rsidP="006216D4">
            <w:pPr>
              <w:pStyle w:val="Nessunaspaziatura"/>
            </w:pPr>
            <w:r w:rsidRPr="002208B0">
              <w:t>Riconosce le testimonianze del proprio passato utilizzando gli indicatori temporali principali.</w:t>
            </w:r>
          </w:p>
          <w:p w14:paraId="7F5E01D7" w14:textId="49F9C05F" w:rsidR="00A60253" w:rsidRPr="002208B0" w:rsidRDefault="00922A26" w:rsidP="006216D4">
            <w:pPr>
              <w:pStyle w:val="Nessunaspaziatura"/>
            </w:pPr>
            <w:r>
              <w:t>Organizza</w:t>
            </w:r>
            <w:r w:rsidR="00A60253" w:rsidRPr="002208B0">
              <w:t xml:space="preserve"> le conoscenze acquisite per orientarsi all’interno di semplici concetti temporali relativi all’esperienza personale e del gruppo classe (successione –ciclicità)</w:t>
            </w:r>
          </w:p>
        </w:tc>
        <w:tc>
          <w:tcPr>
            <w:tcW w:w="3650" w:type="dxa"/>
            <w:shd w:val="clear" w:color="auto" w:fill="auto"/>
          </w:tcPr>
          <w:p w14:paraId="54798905" w14:textId="77777777" w:rsidR="005F29C5" w:rsidRPr="002208B0" w:rsidRDefault="008D53F9" w:rsidP="006216D4">
            <w:pPr>
              <w:pStyle w:val="Nessunaspaziatura"/>
            </w:pPr>
            <w:r w:rsidRPr="002208B0">
              <w:t>Utilizza i connettivi temporali per indicare la successione e la durata di eventi di vita quotidiana.</w:t>
            </w:r>
          </w:p>
          <w:p w14:paraId="087BDC81" w14:textId="51941C56" w:rsidR="005F29C5" w:rsidRPr="002208B0" w:rsidRDefault="008D53F9" w:rsidP="006216D4">
            <w:pPr>
              <w:pStyle w:val="Nessunaspaziatura"/>
            </w:pPr>
            <w:r w:rsidRPr="002208B0">
              <w:t xml:space="preserve">Utilizza strumenti elaborati </w:t>
            </w:r>
            <w:r>
              <w:t>appositamente per gli alunni (</w:t>
            </w:r>
            <w:r w:rsidRPr="002208B0">
              <w:t>datario, ruota del giorno, della settimana e dei mesi, disco delle stagioni)</w:t>
            </w:r>
          </w:p>
          <w:p w14:paraId="558A5EA8" w14:textId="2F6C3F1F" w:rsidR="00A60253" w:rsidRPr="002208B0" w:rsidRDefault="00922A26" w:rsidP="006216D4">
            <w:pPr>
              <w:pStyle w:val="Nessunaspaziatura"/>
            </w:pPr>
            <w:r>
              <w:t>Usa</w:t>
            </w:r>
            <w:r w:rsidR="00A60253" w:rsidRPr="002208B0">
              <w:t xml:space="preserve"> la linea del tempo come organizzatore temporale.</w:t>
            </w:r>
          </w:p>
        </w:tc>
        <w:tc>
          <w:tcPr>
            <w:tcW w:w="3651" w:type="dxa"/>
            <w:shd w:val="clear" w:color="auto" w:fill="auto"/>
          </w:tcPr>
          <w:p w14:paraId="385E24B4" w14:textId="38E35E3B" w:rsidR="005F29C5" w:rsidRPr="002208B0" w:rsidRDefault="008D53F9" w:rsidP="006216D4">
            <w:pPr>
              <w:pStyle w:val="Nessunaspaziatura"/>
            </w:pPr>
            <w:r w:rsidRPr="002208B0">
              <w:t xml:space="preserve">Produce brevi </w:t>
            </w:r>
            <w:r>
              <w:t xml:space="preserve">frasi </w:t>
            </w:r>
            <w:r w:rsidRPr="002208B0">
              <w:t>partendo da una successione di sequenze illustrate</w:t>
            </w:r>
          </w:p>
          <w:p w14:paraId="0EB2E6C9" w14:textId="77777777" w:rsidR="005F29C5" w:rsidRPr="002208B0" w:rsidRDefault="008D53F9" w:rsidP="006216D4">
            <w:pPr>
              <w:pStyle w:val="Nessunaspaziatura"/>
            </w:pPr>
            <w:r w:rsidRPr="002208B0">
              <w:t>Descrive elementi del proprio vissuto rispettando l’ordine sequenziale dei fatti.</w:t>
            </w:r>
          </w:p>
        </w:tc>
      </w:tr>
      <w:tr w:rsidR="005F29C5" w14:paraId="2A28F68A" w14:textId="77777777">
        <w:tc>
          <w:tcPr>
            <w:tcW w:w="14601" w:type="dxa"/>
            <w:gridSpan w:val="4"/>
            <w:shd w:val="clear" w:color="auto" w:fill="auto"/>
          </w:tcPr>
          <w:p w14:paraId="0B612DDC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   DISCIPLINARI</w:t>
            </w:r>
          </w:p>
        </w:tc>
      </w:tr>
      <w:tr w:rsidR="005F29C5" w14:paraId="7FEDC7D7" w14:textId="77777777">
        <w:tc>
          <w:tcPr>
            <w:tcW w:w="14601" w:type="dxa"/>
            <w:gridSpan w:val="4"/>
            <w:shd w:val="clear" w:color="auto" w:fill="auto"/>
          </w:tcPr>
          <w:p w14:paraId="0086D508" w14:textId="77777777" w:rsidR="005F29C5" w:rsidRDefault="008D53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passato personale recente</w:t>
            </w:r>
          </w:p>
          <w:p w14:paraId="4FA75462" w14:textId="77777777" w:rsidR="005F29C5" w:rsidRDefault="008D53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 segmenti temporali di uso quotidiano: prima, dopo, ieri, oggi, domani, la settimana</w:t>
            </w:r>
          </w:p>
          <w:p w14:paraId="615D05D6" w14:textId="77777777" w:rsidR="005F29C5" w:rsidRDefault="008D53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 successione temporale lineare e ciclica</w:t>
            </w:r>
          </w:p>
          <w:p w14:paraId="48B5C25A" w14:textId="77777777" w:rsidR="005F29C5" w:rsidRDefault="008D53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La relazione di contemporaneità</w:t>
            </w:r>
          </w:p>
        </w:tc>
      </w:tr>
    </w:tbl>
    <w:p w14:paraId="60187871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25D17246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6F19BE7E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F29C5" w14:paraId="2E863251" w14:textId="77777777">
        <w:trPr>
          <w:trHeight w:val="330"/>
        </w:trPr>
        <w:tc>
          <w:tcPr>
            <w:tcW w:w="7336" w:type="dxa"/>
          </w:tcPr>
          <w:p w14:paraId="49ADEA86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300AEF2C" w14:textId="77777777" w:rsidR="005F29C5" w:rsidRDefault="008D53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5F29C5" w14:paraId="40EC8F2C" w14:textId="77777777">
        <w:trPr>
          <w:trHeight w:val="330"/>
        </w:trPr>
        <w:tc>
          <w:tcPr>
            <w:tcW w:w="7336" w:type="dxa"/>
          </w:tcPr>
          <w:p w14:paraId="108D328D" w14:textId="77777777" w:rsidR="005F29C5" w:rsidRDefault="008D53F9">
            <w:pPr>
              <w:jc w:val="both"/>
            </w:pPr>
            <w:r>
              <w:t>Raccontare il proprio vissuto attraverso fonti note.</w:t>
            </w:r>
          </w:p>
          <w:p w14:paraId="13D909CA" w14:textId="77777777" w:rsidR="005F29C5" w:rsidRDefault="008D53F9">
            <w:r>
              <w:t>Conoscere e utilizzare semplici organizzatori temporali.</w:t>
            </w:r>
          </w:p>
          <w:p w14:paraId="08595790" w14:textId="77777777" w:rsidR="005F29C5" w:rsidRDefault="008D53F9">
            <w:r>
              <w:t>Ordinare cronologicamente sequenze temporali</w:t>
            </w:r>
          </w:p>
          <w:p w14:paraId="6680E63C" w14:textId="77777777" w:rsidR="005F29C5" w:rsidRDefault="005F29C5"/>
        </w:tc>
        <w:tc>
          <w:tcPr>
            <w:tcW w:w="7265" w:type="dxa"/>
            <w:shd w:val="clear" w:color="auto" w:fill="auto"/>
          </w:tcPr>
          <w:p w14:paraId="6FD2C671" w14:textId="77777777" w:rsidR="005F29C5" w:rsidRPr="008D53F9" w:rsidRDefault="008D53F9">
            <w:pPr>
              <w:jc w:val="both"/>
            </w:pPr>
            <w:r w:rsidRPr="008D53F9">
              <w:t>Ricostruire e raccontare il proprio vissuto utilizzando fonti note.</w:t>
            </w:r>
          </w:p>
          <w:p w14:paraId="0413E2F4" w14:textId="54013C24" w:rsidR="005F29C5" w:rsidRPr="008D53F9" w:rsidRDefault="00A60253" w:rsidP="00A60253">
            <w:pPr>
              <w:pStyle w:val="Normale1"/>
              <w:widowControl w:val="0"/>
              <w:contextualSpacing/>
              <w:rPr>
                <w:sz w:val="20"/>
                <w:szCs w:val="20"/>
              </w:rPr>
            </w:pPr>
            <w:r w:rsidRPr="008D53F9">
              <w:rPr>
                <w:sz w:val="22"/>
                <w:szCs w:val="22"/>
              </w:rPr>
              <w:t>Organizza</w:t>
            </w:r>
            <w:r w:rsidR="00C34511">
              <w:rPr>
                <w:sz w:val="22"/>
                <w:szCs w:val="22"/>
              </w:rPr>
              <w:t>re</w:t>
            </w:r>
            <w:bookmarkStart w:id="0" w:name="_GoBack"/>
            <w:bookmarkEnd w:id="0"/>
            <w:r w:rsidRPr="008D53F9">
              <w:rPr>
                <w:sz w:val="22"/>
                <w:szCs w:val="22"/>
              </w:rPr>
              <w:t xml:space="preserve"> le conoscenze acquisite per orientarsi all’interno di semplici concetti temporali </w:t>
            </w:r>
          </w:p>
          <w:p w14:paraId="09F64E89" w14:textId="77777777" w:rsidR="005F29C5" w:rsidRDefault="008D53F9">
            <w:r w:rsidRPr="008D53F9">
              <w:t xml:space="preserve">Ordinare cronologicamente </w:t>
            </w:r>
            <w:r>
              <w:t>sequenze temporali e brevi storie.</w:t>
            </w:r>
          </w:p>
          <w:p w14:paraId="492F9178" w14:textId="77777777" w:rsidR="005F29C5" w:rsidRDefault="005F29C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</w:p>
        </w:tc>
      </w:tr>
    </w:tbl>
    <w:p w14:paraId="4E3D5803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F29C5" w14:paraId="46DCC23D" w14:textId="77777777">
        <w:tc>
          <w:tcPr>
            <w:tcW w:w="14426" w:type="dxa"/>
          </w:tcPr>
          <w:p w14:paraId="22663A71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5F29C5" w14:paraId="7A572452" w14:textId="77777777">
        <w:tc>
          <w:tcPr>
            <w:tcW w:w="14426" w:type="dxa"/>
          </w:tcPr>
          <w:p w14:paraId="1E14790D" w14:textId="77777777" w:rsidR="005F29C5" w:rsidRDefault="008D53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1274A7DD" w14:textId="77777777" w:rsidR="005F29C5" w:rsidRDefault="008D53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007FF671" w14:textId="77777777" w:rsidR="005F29C5" w:rsidRDefault="008D53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481E0DDD" w14:textId="77777777" w:rsidR="005F29C5" w:rsidRDefault="008D53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4406B5B2" w14:textId="77777777" w:rsidR="005F29C5" w:rsidRDefault="008D53F9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50754DDF" w14:textId="77777777" w:rsidR="005F29C5" w:rsidRDefault="008D53F9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3F39468B" w14:textId="77777777" w:rsidR="005F29C5" w:rsidRDefault="008D53F9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135416DE" w14:textId="77777777" w:rsidR="005F29C5" w:rsidRDefault="008D53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1BFE0A5B" w14:textId="77777777" w:rsidR="005F29C5" w:rsidRDefault="008D53F9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7BE01860" w14:textId="77777777" w:rsidR="005F29C5" w:rsidRDefault="008D53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5F141A7A" w14:textId="77777777" w:rsidR="005F29C5" w:rsidRDefault="008D53F9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2148A10D" w14:textId="77777777" w:rsidR="005F29C5" w:rsidRDefault="008D53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7C194B42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F29C5" w14:paraId="65E55695" w14:textId="77777777">
        <w:tc>
          <w:tcPr>
            <w:tcW w:w="14426" w:type="dxa"/>
          </w:tcPr>
          <w:p w14:paraId="71690B59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2A3778B5" w14:textId="77777777" w:rsidR="005F29C5" w:rsidRDefault="005F29C5">
      <w:pPr>
        <w:rPr>
          <w:b/>
        </w:rPr>
      </w:pPr>
    </w:p>
    <w:p w14:paraId="2D1E84C8" w14:textId="77777777" w:rsidR="005F29C5" w:rsidRDefault="005F29C5">
      <w:pPr>
        <w:rPr>
          <w:b/>
        </w:rPr>
      </w:pPr>
    </w:p>
    <w:p w14:paraId="06D8BC02" w14:textId="77777777" w:rsidR="005F29C5" w:rsidRDefault="008D53F9">
      <w:pPr>
        <w:rPr>
          <w:b/>
        </w:rPr>
      </w:pPr>
      <w:r>
        <w:rPr>
          <w:b/>
        </w:rPr>
        <w:t xml:space="preserve">TIPOLOGIE DI PROVE </w:t>
      </w:r>
    </w:p>
    <w:p w14:paraId="43B159EA" w14:textId="77777777" w:rsidR="005F29C5" w:rsidRDefault="005F29C5">
      <w:pPr>
        <w:rPr>
          <w:b/>
        </w:rPr>
      </w:pPr>
    </w:p>
    <w:p w14:paraId="05D340E6" w14:textId="77777777" w:rsidR="005F29C5" w:rsidRDefault="008D53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146D77B2" w14:textId="77777777" w:rsidR="005F29C5" w:rsidRDefault="008D53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695ADB9" w14:textId="77777777" w:rsidR="005F29C5" w:rsidRDefault="008D53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73665AD" w14:textId="77777777" w:rsidR="005F29C5" w:rsidRDefault="008D53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lastRenderedPageBreak/>
        <w:t>Prove scritte/ orali strutturate/semistrutturate</w:t>
      </w:r>
    </w:p>
    <w:p w14:paraId="7CE78505" w14:textId="77777777" w:rsidR="005F29C5" w:rsidRDefault="008D53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8E715AA" w14:textId="77777777" w:rsidR="005F29C5" w:rsidRDefault="008D53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3436F68C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B9D1FE4" w14:textId="77777777" w:rsidR="005F29C5" w:rsidRDefault="008D53F9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15DD4F2A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632AFDC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8"/>
        <w:gridCol w:w="2389"/>
        <w:gridCol w:w="2436"/>
        <w:gridCol w:w="2523"/>
        <w:gridCol w:w="2700"/>
        <w:gridCol w:w="2466"/>
      </w:tblGrid>
      <w:tr w:rsidR="005F29C5" w14:paraId="3A1FBBEC" w14:textId="77777777" w:rsidTr="006216D4">
        <w:trPr>
          <w:trHeight w:val="339"/>
        </w:trPr>
        <w:tc>
          <w:tcPr>
            <w:tcW w:w="2428" w:type="dxa"/>
          </w:tcPr>
          <w:p w14:paraId="41916E34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89" w:type="dxa"/>
          </w:tcPr>
          <w:p w14:paraId="033D8E38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</w:tcPr>
          <w:p w14:paraId="6B85BF33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050504F7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C9C1E78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7C49B7E8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3214913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EFD393E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7389C31B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070EDCDF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14:paraId="603C0671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79CFF610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5F29C5" w14:paraId="6FC4D8CD" w14:textId="77777777" w:rsidTr="006216D4">
        <w:trPr>
          <w:trHeight w:val="375"/>
        </w:trPr>
        <w:tc>
          <w:tcPr>
            <w:tcW w:w="2428" w:type="dxa"/>
          </w:tcPr>
          <w:p w14:paraId="6E792D2A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89" w:type="dxa"/>
          </w:tcPr>
          <w:p w14:paraId="39C69BB2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36" w:type="dxa"/>
          </w:tcPr>
          <w:p w14:paraId="134FC3D3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523" w:type="dxa"/>
          </w:tcPr>
          <w:p w14:paraId="7618260E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700" w:type="dxa"/>
          </w:tcPr>
          <w:p w14:paraId="1778CDF7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66" w:type="dxa"/>
          </w:tcPr>
          <w:p w14:paraId="10823F58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5F29C5" w14:paraId="5E593B31" w14:textId="77777777" w:rsidTr="006216D4">
        <w:trPr>
          <w:trHeight w:val="128"/>
        </w:trPr>
        <w:tc>
          <w:tcPr>
            <w:tcW w:w="2428" w:type="dxa"/>
          </w:tcPr>
          <w:p w14:paraId="6DBE1566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89" w:type="dxa"/>
          </w:tcPr>
          <w:p w14:paraId="3047DDAC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36" w:type="dxa"/>
          </w:tcPr>
          <w:p w14:paraId="500FCD73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523" w:type="dxa"/>
          </w:tcPr>
          <w:p w14:paraId="094996F0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700" w:type="dxa"/>
          </w:tcPr>
          <w:p w14:paraId="673026B7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66" w:type="dxa"/>
          </w:tcPr>
          <w:p w14:paraId="3D4A16CB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5F29C5" w14:paraId="0201CAB4" w14:textId="77777777" w:rsidTr="006216D4">
        <w:trPr>
          <w:trHeight w:val="719"/>
        </w:trPr>
        <w:tc>
          <w:tcPr>
            <w:tcW w:w="2428" w:type="dxa"/>
          </w:tcPr>
          <w:p w14:paraId="2040B1A7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89" w:type="dxa"/>
          </w:tcPr>
          <w:p w14:paraId="6CEC07E4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36" w:type="dxa"/>
          </w:tcPr>
          <w:p w14:paraId="35F7A6D2" w14:textId="77777777" w:rsidR="005F29C5" w:rsidRDefault="008D53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78C79CD4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CD8695A" w14:textId="77777777" w:rsidR="005F29C5" w:rsidRDefault="008D53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354E70BF" w14:textId="77777777" w:rsidR="005F29C5" w:rsidRDefault="008D53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1D481B11" w14:textId="77777777" w:rsidR="005F29C5" w:rsidRDefault="008D53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7243202F" w14:textId="77777777" w:rsidR="005F29C5" w:rsidRDefault="005F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4369015" w14:textId="77777777" w:rsidR="005F29C5" w:rsidRDefault="008D53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0C42236A" w14:textId="77777777" w:rsidR="005F29C5" w:rsidRDefault="008D53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60554C4F" w14:textId="77777777" w:rsidR="005F29C5" w:rsidRDefault="008D53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435D5262" w14:textId="77777777" w:rsidR="005F29C5" w:rsidRDefault="008D53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66" w:type="dxa"/>
          </w:tcPr>
          <w:p w14:paraId="6E2E51B7" w14:textId="030D02AF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19C9FA30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8FD004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C2C0C5C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E2F645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E0E8E88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7ECC99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7BF794" w14:textId="77777777" w:rsidR="005F29C5" w:rsidRDefault="008D53F9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34D5B51E" w14:textId="77777777" w:rsidR="005F29C5" w:rsidRDefault="005F29C5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5F29C5" w14:paraId="3D491921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05921D43" w14:textId="77777777" w:rsidR="005F29C5" w:rsidRDefault="008D53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51795341" w14:textId="77777777" w:rsidR="005F29C5" w:rsidRDefault="008D53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367BBC21" w14:textId="77777777" w:rsidR="005F29C5" w:rsidRDefault="008D53F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43ED1DD2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7A9DE757" w14:textId="77777777" w:rsidR="005F29C5" w:rsidRDefault="008D53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16C0DD95" w14:textId="77777777" w:rsidR="005F29C5" w:rsidRDefault="008D53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0001630B" w14:textId="77777777" w:rsidR="005F29C5" w:rsidRDefault="008D53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50413C2A" w14:textId="77777777" w:rsidR="005F29C5" w:rsidRDefault="005F29C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71AE06AD" w14:textId="77777777" w:rsidR="005F29C5" w:rsidRDefault="008D53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3C43065F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72583729" w14:textId="77777777" w:rsidR="005F29C5" w:rsidRDefault="005F29C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F29C5" w14:paraId="054B3224" w14:textId="77777777">
        <w:trPr>
          <w:trHeight w:val="477"/>
        </w:trPr>
        <w:tc>
          <w:tcPr>
            <w:tcW w:w="1888" w:type="dxa"/>
          </w:tcPr>
          <w:p w14:paraId="3855DCEF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51097D69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741D1502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1ABBF533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37BA6897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5F29C5" w14:paraId="13ED497F" w14:textId="77777777">
        <w:trPr>
          <w:trHeight w:val="504"/>
        </w:trPr>
        <w:tc>
          <w:tcPr>
            <w:tcW w:w="1888" w:type="dxa"/>
          </w:tcPr>
          <w:p w14:paraId="30CF34EB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INTERMEDIO</w:t>
            </w:r>
          </w:p>
        </w:tc>
        <w:tc>
          <w:tcPr>
            <w:tcW w:w="3276" w:type="dxa"/>
          </w:tcPr>
          <w:p w14:paraId="182DEACC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34955C44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61017378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0FB7A979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5F29C5" w14:paraId="3EB43606" w14:textId="77777777">
        <w:trPr>
          <w:trHeight w:val="477"/>
        </w:trPr>
        <w:tc>
          <w:tcPr>
            <w:tcW w:w="1888" w:type="dxa"/>
          </w:tcPr>
          <w:p w14:paraId="11294C01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7855850C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03DE1087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792CC58F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45A3F9D5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5F29C5" w14:paraId="2D482F11" w14:textId="77777777">
        <w:trPr>
          <w:trHeight w:val="134"/>
        </w:trPr>
        <w:tc>
          <w:tcPr>
            <w:tcW w:w="1888" w:type="dxa"/>
          </w:tcPr>
          <w:p w14:paraId="22894F43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08B270F8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40A49357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04B541C2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38A85817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4542684E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FA85CF8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9034766" w14:textId="77777777" w:rsidR="005F29C5" w:rsidRDefault="008D53F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2DD6DB76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5F29C5" w14:paraId="49A4B731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6AE1BAE" w14:textId="77777777" w:rsidR="005F29C5" w:rsidRDefault="008D53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0068A593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5F29C5" w14:paraId="174A94C9" w14:textId="77777777">
        <w:trPr>
          <w:trHeight w:val="681"/>
        </w:trPr>
        <w:tc>
          <w:tcPr>
            <w:tcW w:w="3592" w:type="dxa"/>
          </w:tcPr>
          <w:p w14:paraId="4F14B4E2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686C2169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5F29C5" w14:paraId="52527F63" w14:textId="77777777">
        <w:trPr>
          <w:trHeight w:val="719"/>
        </w:trPr>
        <w:tc>
          <w:tcPr>
            <w:tcW w:w="3592" w:type="dxa"/>
          </w:tcPr>
          <w:p w14:paraId="233A9C1E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1A83EE1D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F29C5" w14:paraId="40662690" w14:textId="77777777">
        <w:trPr>
          <w:trHeight w:val="681"/>
        </w:trPr>
        <w:tc>
          <w:tcPr>
            <w:tcW w:w="3592" w:type="dxa"/>
          </w:tcPr>
          <w:p w14:paraId="41EDE34A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5E355E0E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5F29C5" w14:paraId="5B3CE522" w14:textId="77777777">
        <w:trPr>
          <w:trHeight w:val="719"/>
        </w:trPr>
        <w:tc>
          <w:tcPr>
            <w:tcW w:w="3592" w:type="dxa"/>
          </w:tcPr>
          <w:p w14:paraId="29E2363C" w14:textId="77777777" w:rsidR="005F29C5" w:rsidRDefault="008D53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6647600E" w14:textId="77777777" w:rsidR="005F29C5" w:rsidRDefault="008D5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4A2F2058" w14:textId="77777777" w:rsidR="005F29C5" w:rsidRDefault="005F29C5">
      <w:pPr>
        <w:jc w:val="center"/>
        <w:rPr>
          <w:b/>
        </w:rPr>
      </w:pPr>
    </w:p>
    <w:p w14:paraId="0CF8A564" w14:textId="77777777" w:rsidR="005F29C5" w:rsidRDefault="008D53F9">
      <w:pPr>
        <w:jc w:val="center"/>
        <w:rPr>
          <w:b/>
        </w:rPr>
      </w:pPr>
      <w:r>
        <w:rPr>
          <w:b/>
        </w:rPr>
        <w:t xml:space="preserve">AUTOVALUTAZIONE  </w:t>
      </w:r>
    </w:p>
    <w:p w14:paraId="39EDA381" w14:textId="77777777" w:rsidR="005F29C5" w:rsidRDefault="005F29C5">
      <w:pPr>
        <w:rPr>
          <w:b/>
        </w:rPr>
      </w:pPr>
    </w:p>
    <w:p w14:paraId="6CA64BDA" w14:textId="77777777" w:rsidR="005F29C5" w:rsidRDefault="008D53F9">
      <w:r>
        <w:t>Domande- stimolo per guidare il momento di autovalutazione degli alunni</w:t>
      </w:r>
    </w:p>
    <w:p w14:paraId="42B8C8AE" w14:textId="77777777" w:rsidR="005F29C5" w:rsidRDefault="008D53F9">
      <w:r>
        <w:t>Griglie autovalutazione</w:t>
      </w:r>
    </w:p>
    <w:p w14:paraId="45F79700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668A208" w14:textId="77777777" w:rsidR="005F29C5" w:rsidRDefault="005F29C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sectPr w:rsidR="005F29C5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497A1" w14:textId="77777777" w:rsidR="00C554A8" w:rsidRDefault="00C554A8">
      <w:r>
        <w:separator/>
      </w:r>
    </w:p>
  </w:endnote>
  <w:endnote w:type="continuationSeparator" w:id="0">
    <w:p w14:paraId="6CC63D2D" w14:textId="77777777" w:rsidR="00C554A8" w:rsidRDefault="00C5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C8516" w14:textId="77777777" w:rsidR="005F29C5" w:rsidRDefault="008D53F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34511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7F7A5662" w14:textId="77777777" w:rsidR="005F29C5" w:rsidRDefault="005F29C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9CE2E" w14:textId="77777777" w:rsidR="00C554A8" w:rsidRDefault="00C554A8">
      <w:r>
        <w:separator/>
      </w:r>
    </w:p>
  </w:footnote>
  <w:footnote w:type="continuationSeparator" w:id="0">
    <w:p w14:paraId="28BB8425" w14:textId="77777777" w:rsidR="00C554A8" w:rsidRDefault="00C55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F16D9"/>
    <w:multiLevelType w:val="multilevel"/>
    <w:tmpl w:val="8BD8895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E24090"/>
    <w:multiLevelType w:val="multilevel"/>
    <w:tmpl w:val="28EC4A7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8E23EAE"/>
    <w:multiLevelType w:val="hybridMultilevel"/>
    <w:tmpl w:val="920EB146"/>
    <w:lvl w:ilvl="0" w:tplc="7BE0B54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A58F5"/>
    <w:multiLevelType w:val="hybridMultilevel"/>
    <w:tmpl w:val="77FA1C70"/>
    <w:lvl w:ilvl="0" w:tplc="7BE0B54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243BA"/>
    <w:multiLevelType w:val="multilevel"/>
    <w:tmpl w:val="00B0BA0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C5"/>
    <w:rsid w:val="002208B0"/>
    <w:rsid w:val="0046534D"/>
    <w:rsid w:val="005F29C5"/>
    <w:rsid w:val="006216D4"/>
    <w:rsid w:val="008D53F9"/>
    <w:rsid w:val="00922A26"/>
    <w:rsid w:val="00A60253"/>
    <w:rsid w:val="00C34511"/>
    <w:rsid w:val="00C554A8"/>
    <w:rsid w:val="00F1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928B5"/>
  <w15:docId w15:val="{56D2F626-239E-48DA-83DC-70468A24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7523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A7B43"/>
  </w:style>
  <w:style w:type="table" w:customStyle="1" w:styleId="TableNormal0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C2B6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C2B6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C2B6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C2B6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C2B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2B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2B6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84623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84623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846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623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846232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621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Vor5up5eS/fTQhWLic4UUdj59Q==">AMUW2mXaxQfmCUK7ymnsF/pwJq9ZhcYLQdU370K87OTSipNaZ9AbL15+NIe/wH7ZA9B4itZIOjg498kqb0zgWMa91lLjJ2qL+gk+AQqHKJMFTqnGnBC8DL4=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1116</Words>
  <Characters>6364</Characters>
  <Application>Microsoft Office Word</Application>
  <DocSecurity>0</DocSecurity>
  <Lines>53</Lines>
  <Paragraphs>14</Paragraphs>
  <ScaleCrop>false</ScaleCrop>
  <Company/>
  <LinksUpToDate>false</LinksUpToDate>
  <CharactersWithSpaces>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9</cp:revision>
  <dcterms:created xsi:type="dcterms:W3CDTF">2023-01-25T11:46:00Z</dcterms:created>
  <dcterms:modified xsi:type="dcterms:W3CDTF">2023-06-29T06:30:00Z</dcterms:modified>
</cp:coreProperties>
</file>